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30"/>
        <w:gridCol w:w="4530"/>
      </w:tblGrid>
      <w:tr w:rsidR="00862ADA">
        <w:tc>
          <w:tcPr>
            <w:tcW w:w="4530" w:type="dxa"/>
          </w:tcPr>
          <w:p w:rsidR="00862ADA" w:rsidRDefault="00862ADA">
            <w:pPr>
              <w:snapToGrid w:val="0"/>
              <w:spacing w:line="560" w:lineRule="exact"/>
              <w:jc w:val="left"/>
              <w:rPr>
                <w:rFonts w:ascii="黑体" w:eastAsia="黑体"/>
                <w:sz w:val="32"/>
              </w:rPr>
            </w:pPr>
          </w:p>
        </w:tc>
        <w:tc>
          <w:tcPr>
            <w:tcW w:w="4530" w:type="dxa"/>
          </w:tcPr>
          <w:p w:rsidR="00862ADA" w:rsidRDefault="00862ADA">
            <w:pPr>
              <w:snapToGrid w:val="0"/>
              <w:spacing w:line="560" w:lineRule="exact"/>
              <w:jc w:val="right"/>
              <w:rPr>
                <w:rFonts w:ascii="黑体" w:eastAsia="黑体"/>
                <w:sz w:val="32"/>
              </w:rPr>
            </w:pPr>
          </w:p>
        </w:tc>
      </w:tr>
      <w:tr w:rsidR="00862ADA">
        <w:tc>
          <w:tcPr>
            <w:tcW w:w="4530" w:type="dxa"/>
          </w:tcPr>
          <w:p w:rsidR="00862ADA" w:rsidRDefault="007D4922">
            <w:pPr>
              <w:snapToGrid w:val="0"/>
              <w:spacing w:line="560" w:lineRule="exact"/>
              <w:jc w:val="left"/>
              <w:rPr>
                <w:rFonts w:ascii="黑体" w:eastAsia="黑体"/>
                <w:sz w:val="32"/>
              </w:rPr>
            </w:pPr>
            <w:r>
              <w:rPr>
                <w:rFonts w:ascii="仿宋_GB2312" w:eastAsia="仿宋_GB2312"/>
                <w:noProof/>
                <w:sz w:val="84"/>
              </w:rPr>
              <mc:AlternateContent>
                <mc:Choice Requires="wps">
                  <w:drawing>
                    <wp:anchor distT="0" distB="0" distL="114300" distR="114300" simplePos="0" relativeHeight="251661824" behindDoc="0" locked="0" layoutInCell="0" allowOverlap="1">
                      <wp:simplePos x="0" y="0"/>
                      <wp:positionH relativeFrom="column">
                        <wp:posOffset>-71120</wp:posOffset>
                      </wp:positionH>
                      <wp:positionV relativeFrom="page">
                        <wp:posOffset>2117090</wp:posOffset>
                      </wp:positionV>
                      <wp:extent cx="5734050" cy="671195"/>
                      <wp:effectExtent l="0" t="0" r="0" b="0"/>
                      <wp:wrapTopAndBottom/>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711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rsidR="00862ADA" w:rsidRPr="00B91D70" w:rsidRDefault="0045511C">
                                  <w:pPr>
                                    <w:jc w:val="center"/>
                                    <w:rPr>
                                      <w:b/>
                                      <w:color w:val="FF0000"/>
                                    </w:rPr>
                                  </w:pPr>
                                  <w:r w:rsidRPr="00B91D70">
                                    <w:rPr>
                                      <w:rFonts w:hint="eastAsia"/>
                                      <w:b/>
                                      <w:color w:val="FF0000"/>
                                      <w:sz w:val="84"/>
                                    </w:rPr>
                                    <w:t>东</w:t>
                                  </w:r>
                                  <w:r w:rsidR="00924B5C">
                                    <w:rPr>
                                      <w:rFonts w:hint="eastAsia"/>
                                      <w:b/>
                                      <w:color w:val="FF0000"/>
                                      <w:sz w:val="84"/>
                                    </w:rPr>
                                    <w:t xml:space="preserve"> </w:t>
                                  </w:r>
                                  <w:r w:rsidRPr="00B91D70">
                                    <w:rPr>
                                      <w:rFonts w:hint="eastAsia"/>
                                      <w:b/>
                                      <w:color w:val="FF0000"/>
                                      <w:sz w:val="84"/>
                                    </w:rPr>
                                    <w:t>北</w:t>
                                  </w:r>
                                  <w:r w:rsidR="00924B5C">
                                    <w:rPr>
                                      <w:rFonts w:hint="eastAsia"/>
                                      <w:b/>
                                      <w:color w:val="FF0000"/>
                                      <w:sz w:val="84"/>
                                    </w:rPr>
                                    <w:t xml:space="preserve"> </w:t>
                                  </w:r>
                                  <w:r w:rsidRPr="00B91D70">
                                    <w:rPr>
                                      <w:rFonts w:hint="eastAsia"/>
                                      <w:b/>
                                      <w:color w:val="FF0000"/>
                                      <w:sz w:val="84"/>
                                    </w:rPr>
                                    <w:t>大</w:t>
                                  </w:r>
                                  <w:r w:rsidR="00924B5C">
                                    <w:rPr>
                                      <w:rFonts w:hint="eastAsia"/>
                                      <w:b/>
                                      <w:color w:val="FF0000"/>
                                      <w:sz w:val="84"/>
                                    </w:rPr>
                                    <w:t xml:space="preserve"> </w:t>
                                  </w:r>
                                  <w:r w:rsidRPr="00B91D70">
                                    <w:rPr>
                                      <w:rFonts w:hint="eastAsia"/>
                                      <w:b/>
                                      <w:color w:val="FF0000"/>
                                      <w:sz w:val="84"/>
                                    </w:rPr>
                                    <w:t>学</w:t>
                                  </w:r>
                                  <w:r w:rsidR="00924B5C">
                                    <w:rPr>
                                      <w:rFonts w:hint="eastAsia"/>
                                      <w:b/>
                                      <w:color w:val="FF0000"/>
                                      <w:sz w:val="84"/>
                                    </w:rPr>
                                    <w:t xml:space="preserve"> </w:t>
                                  </w:r>
                                  <w:r w:rsidR="00862ADA" w:rsidRPr="00B91D70">
                                    <w:rPr>
                                      <w:rFonts w:hint="eastAsia"/>
                                      <w:b/>
                                      <w:color w:val="FF0000"/>
                                      <w:sz w:val="84"/>
                                    </w:rPr>
                                    <w:t>文</w:t>
                                  </w:r>
                                  <w:r w:rsidR="00924B5C">
                                    <w:rPr>
                                      <w:rFonts w:hint="eastAsia"/>
                                      <w:b/>
                                      <w:color w:val="FF0000"/>
                                      <w:sz w:val="84"/>
                                    </w:rPr>
                                    <w:t xml:space="preserve"> </w:t>
                                  </w:r>
                                  <w:r w:rsidR="00862ADA" w:rsidRPr="00B91D70">
                                    <w:rPr>
                                      <w:rFonts w:hint="eastAsia"/>
                                      <w:b/>
                                      <w:color w:val="FF0000"/>
                                      <w:sz w:val="84"/>
                                    </w:rPr>
                                    <w:t>件</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6pt;margin-top:166.7pt;width:451.5pt;height:52.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" o:allowincell="f" filled="f" stroked="f" strokecolor="red">
                      <v:textbox inset="0,0,0,0">
                        <w:txbxContent>
                          <w:p w:rsidR="00862ADA" w:rsidRPr="00B91D70" w:rsidRDefault="0045511C">
                            <w:pPr>
                              <w:jc w:val="center"/>
                              <w:rPr>
                                <w:b/>
                                <w:color w:val="FF0000"/>
                              </w:rPr>
                            </w:pPr>
                            <w:r w:rsidRPr="00B91D70">
                              <w:rPr>
                                <w:rFonts w:hint="eastAsia"/>
                                <w:b/>
                                <w:color w:val="FF0000"/>
                                <w:sz w:val="84"/>
                              </w:rPr>
                              <w:t>东</w:t>
                            </w:r>
                            <w:r w:rsidR="00924B5C">
                              <w:rPr>
                                <w:rFonts w:hint="eastAsia"/>
                                <w:b/>
                                <w:color w:val="FF0000"/>
                                <w:sz w:val="84"/>
                              </w:rPr>
                              <w:t xml:space="preserve"> </w:t>
                            </w:r>
                            <w:r w:rsidRPr="00B91D70">
                              <w:rPr>
                                <w:rFonts w:hint="eastAsia"/>
                                <w:b/>
                                <w:color w:val="FF0000"/>
                                <w:sz w:val="84"/>
                              </w:rPr>
                              <w:t>北</w:t>
                            </w:r>
                            <w:r w:rsidR="00924B5C">
                              <w:rPr>
                                <w:rFonts w:hint="eastAsia"/>
                                <w:b/>
                                <w:color w:val="FF0000"/>
                                <w:sz w:val="84"/>
                              </w:rPr>
                              <w:t xml:space="preserve"> </w:t>
                            </w:r>
                            <w:r w:rsidRPr="00B91D70">
                              <w:rPr>
                                <w:rFonts w:hint="eastAsia"/>
                                <w:b/>
                                <w:color w:val="FF0000"/>
                                <w:sz w:val="84"/>
                              </w:rPr>
                              <w:t>大</w:t>
                            </w:r>
                            <w:r w:rsidR="00924B5C">
                              <w:rPr>
                                <w:rFonts w:hint="eastAsia"/>
                                <w:b/>
                                <w:color w:val="FF0000"/>
                                <w:sz w:val="84"/>
                              </w:rPr>
                              <w:t xml:space="preserve"> </w:t>
                            </w:r>
                            <w:r w:rsidRPr="00B91D70">
                              <w:rPr>
                                <w:rFonts w:hint="eastAsia"/>
                                <w:b/>
                                <w:color w:val="FF0000"/>
                                <w:sz w:val="84"/>
                              </w:rPr>
                              <w:t>学</w:t>
                            </w:r>
                            <w:r w:rsidR="00924B5C">
                              <w:rPr>
                                <w:rFonts w:hint="eastAsia"/>
                                <w:b/>
                                <w:color w:val="FF0000"/>
                                <w:sz w:val="84"/>
                              </w:rPr>
                              <w:t xml:space="preserve"> </w:t>
                            </w:r>
                            <w:r w:rsidR="00862ADA" w:rsidRPr="00B91D70">
                              <w:rPr>
                                <w:rFonts w:hint="eastAsia"/>
                                <w:b/>
                                <w:color w:val="FF0000"/>
                                <w:sz w:val="84"/>
                              </w:rPr>
                              <w:t>文</w:t>
                            </w:r>
                            <w:r w:rsidR="00924B5C">
                              <w:rPr>
                                <w:rFonts w:hint="eastAsia"/>
                                <w:b/>
                                <w:color w:val="FF0000"/>
                                <w:sz w:val="84"/>
                              </w:rPr>
                              <w:t xml:space="preserve"> </w:t>
                            </w:r>
                            <w:r w:rsidR="00862ADA" w:rsidRPr="00B91D70">
                              <w:rPr>
                                <w:rFonts w:hint="eastAsia"/>
                                <w:b/>
                                <w:color w:val="FF0000"/>
                                <w:sz w:val="84"/>
                              </w:rPr>
                              <w:t>件</w:t>
                            </w:r>
                          </w:p>
                        </w:txbxContent>
                      </v:textbox>
                      <w10:wrap type="topAndBottom" anchory="page"/>
                    </v:shape>
                  </w:pict>
                </mc:Fallback>
              </mc:AlternateContent>
            </w:r>
          </w:p>
        </w:tc>
        <w:tc>
          <w:tcPr>
            <w:tcW w:w="4530" w:type="dxa"/>
          </w:tcPr>
          <w:p w:rsidR="00862ADA" w:rsidRDefault="00862ADA">
            <w:pPr>
              <w:snapToGrid w:val="0"/>
              <w:spacing w:line="560" w:lineRule="exact"/>
              <w:jc w:val="right"/>
              <w:rPr>
                <w:rFonts w:ascii="黑体" w:eastAsia="黑体"/>
                <w:sz w:val="32"/>
              </w:rPr>
            </w:pPr>
          </w:p>
        </w:tc>
      </w:tr>
    </w:tbl>
    <w:p w:rsidR="00862ADA" w:rsidRDefault="00862ADA">
      <w:pPr>
        <w:snapToGrid w:val="0"/>
        <w:spacing w:line="560" w:lineRule="exact"/>
        <w:ind w:left="-14"/>
        <w:jc w:val="center"/>
        <w:rPr>
          <w:rFonts w:ascii="仿宋_GB2312" w:eastAsia="仿宋_GB2312"/>
          <w:sz w:val="32"/>
        </w:rPr>
      </w:pPr>
    </w:p>
    <w:p w:rsidR="00862ADA" w:rsidRDefault="007D4922">
      <w:pPr>
        <w:snapToGrid w:val="0"/>
        <w:spacing w:line="560" w:lineRule="exact"/>
        <w:ind w:left="-14"/>
        <w:jc w:val="center"/>
        <w:rPr>
          <w:rFonts w:ascii="仿宋_GB2312" w:eastAsia="仿宋_GB2312"/>
          <w:sz w:val="32"/>
        </w:rPr>
      </w:pPr>
      <w:r>
        <w:rPr>
          <w:rFonts w:ascii="仿宋_GB2312" w:eastAsia="仿宋_GB2312"/>
          <w:noProof/>
        </w:rPr>
        <mc:AlternateContent>
          <mc:Choice Requires="wps">
            <w:drawing>
              <wp:anchor distT="0" distB="0" distL="114300" distR="114300" simplePos="0" relativeHeight="251653632" behindDoc="0" locked="0" layoutInCell="0" allowOverlap="1">
                <wp:simplePos x="0" y="0"/>
                <wp:positionH relativeFrom="column">
                  <wp:posOffset>0</wp:posOffset>
                </wp:positionH>
                <wp:positionV relativeFrom="paragraph">
                  <wp:posOffset>806450</wp:posOffset>
                </wp:positionV>
                <wp:extent cx="5615940" cy="0"/>
                <wp:effectExtent l="0" t="0" r="22860" b="19050"/>
                <wp:wrapTopAndBottom/>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left:0;text-align:lef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3.5pt" to="442.2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7LF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" o:allowincell="f" strokecolor="red">
                <w10:wrap type="topAndBottom"/>
              </v:line>
            </w:pict>
          </mc:Fallback>
        </mc:AlternateContent>
      </w:r>
    </w:p>
    <w:p w:rsidR="00862ADA" w:rsidRDefault="00924B5C">
      <w:pPr>
        <w:snapToGrid w:val="0"/>
        <w:spacing w:line="560" w:lineRule="exact"/>
        <w:jc w:val="center"/>
        <w:rPr>
          <w:rFonts w:ascii="仿宋_GB2312" w:eastAsia="仿宋_GB2312"/>
          <w:sz w:val="32"/>
        </w:rPr>
      </w:pPr>
      <w:bookmarkStart w:id="0" w:name="PO_gwzhz"/>
      <w:r>
        <w:rPr>
          <w:rFonts w:ascii="仿宋_GB2312" w:eastAsia="仿宋_GB2312" w:hint="eastAsia"/>
          <w:sz w:val="32"/>
        </w:rPr>
        <w:t>东大校字</w:t>
      </w:r>
      <w:bookmarkEnd w:id="0"/>
      <w:r w:rsidR="00862ADA">
        <w:rPr>
          <w:rFonts w:ascii="仿宋_GB2312" w:eastAsia="仿宋_GB2312" w:hint="eastAsia"/>
          <w:sz w:val="32"/>
        </w:rPr>
        <w:t>〔</w:t>
      </w:r>
      <w:bookmarkStart w:id="1" w:name="PO_gwzhn"/>
      <w:r>
        <w:rPr>
          <w:rFonts w:ascii="仿宋_GB2312" w:eastAsia="仿宋_GB2312"/>
          <w:sz w:val="32"/>
        </w:rPr>
        <w:t>2017</w:t>
      </w:r>
      <w:bookmarkEnd w:id="1"/>
      <w:r w:rsidR="00862ADA">
        <w:rPr>
          <w:rFonts w:ascii="仿宋_GB2312" w:eastAsia="仿宋_GB2312" w:hint="eastAsia"/>
          <w:sz w:val="32"/>
        </w:rPr>
        <w:t>〕</w:t>
      </w:r>
      <w:bookmarkStart w:id="2" w:name="PO_gwzhh"/>
      <w:r>
        <w:rPr>
          <w:rFonts w:ascii="仿宋_GB2312" w:eastAsia="仿宋_GB2312"/>
          <w:sz w:val="32"/>
        </w:rPr>
        <w:t>73</w:t>
      </w:r>
      <w:bookmarkEnd w:id="2"/>
      <w:r w:rsidR="00862ADA">
        <w:rPr>
          <w:rFonts w:ascii="仿宋_GB2312" w:eastAsia="仿宋_GB2312" w:hint="eastAsia"/>
          <w:sz w:val="32"/>
        </w:rPr>
        <w:t>号</w:t>
      </w:r>
    </w:p>
    <w:p w:rsidR="00862ADA" w:rsidRDefault="00862ADA">
      <w:pPr>
        <w:snapToGrid w:val="0"/>
        <w:spacing w:line="560" w:lineRule="exact"/>
        <w:jc w:val="center"/>
        <w:rPr>
          <w:rFonts w:ascii="仿宋_GB2312" w:eastAsia="仿宋_GB2312"/>
          <w:sz w:val="32"/>
        </w:rPr>
      </w:pPr>
    </w:p>
    <w:p w:rsidR="00862ADA" w:rsidRDefault="00862ADA">
      <w:pPr>
        <w:snapToGrid w:val="0"/>
        <w:spacing w:line="560" w:lineRule="exact"/>
        <w:jc w:val="center"/>
        <w:rPr>
          <w:rFonts w:ascii="仿宋_GB2312" w:eastAsia="仿宋_GB2312"/>
          <w:sz w:val="32"/>
        </w:rPr>
      </w:pPr>
    </w:p>
    <w:p w:rsidR="00924B5C" w:rsidRPr="00577BCE" w:rsidRDefault="00924B5C" w:rsidP="00924B5C">
      <w:pPr>
        <w:snapToGrid w:val="0"/>
        <w:spacing w:line="660" w:lineRule="exact"/>
        <w:jc w:val="center"/>
        <w:rPr>
          <w:rFonts w:ascii="宋体"/>
          <w:b/>
          <w:w w:val="90"/>
          <w:sz w:val="44"/>
        </w:rPr>
      </w:pPr>
      <w:r w:rsidRPr="00577BCE">
        <w:rPr>
          <w:rFonts w:ascii="宋体" w:hint="eastAsia"/>
          <w:b/>
          <w:w w:val="90"/>
          <w:sz w:val="44"/>
        </w:rPr>
        <w:t>东北大学关于深入开展安全生产大检查工作的通知</w:t>
      </w:r>
    </w:p>
    <w:p w:rsidR="00924B5C" w:rsidRDefault="00924B5C" w:rsidP="00924B5C">
      <w:pPr>
        <w:snapToGrid w:val="0"/>
        <w:spacing w:line="560" w:lineRule="atLeast"/>
        <w:jc w:val="center"/>
        <w:rPr>
          <w:rFonts w:ascii="仿宋_GB2312" w:eastAsia="仿宋_GB2312"/>
          <w:spacing w:val="-6"/>
          <w:sz w:val="32"/>
        </w:rPr>
      </w:pPr>
    </w:p>
    <w:p w:rsidR="00924B5C" w:rsidRPr="00683962" w:rsidRDefault="00924B5C" w:rsidP="00924B5C">
      <w:pPr>
        <w:spacing w:line="560" w:lineRule="exact"/>
        <w:rPr>
          <w:rFonts w:ascii="仿宋_GB2312" w:eastAsia="仿宋_GB2312"/>
          <w:sz w:val="32"/>
        </w:rPr>
      </w:pPr>
      <w:r>
        <w:rPr>
          <w:rFonts w:ascii="仿宋_GB2312" w:eastAsia="仿宋_GB2312" w:hint="eastAsia"/>
          <w:sz w:val="32"/>
        </w:rPr>
        <w:t>各部门</w:t>
      </w:r>
      <w:r w:rsidRPr="00683962">
        <w:rPr>
          <w:rFonts w:ascii="仿宋_GB2312" w:eastAsia="仿宋_GB2312"/>
          <w:sz w:val="32"/>
        </w:rPr>
        <w:t>:</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为认真贯彻落实党中央、国务院关于加强安全生产工作的一系列重大决策部署，根据《教育部办公厅关于深入开展教育系统安全生产大检查工作的通知》（教发厅〔2017〕9号,以下简称《通知》）和&lt;《沈阳市安委会办公室关于进一步强化安全生产大检查工作的通知》（沈安办〔2017〕85号）要求，学校决定在全校开展安全生产大检查工作，切实维护学校安全稳定。现将有关事项通知如下：</w:t>
      </w:r>
    </w:p>
    <w:p w:rsidR="00924B5C" w:rsidRPr="00F23109" w:rsidRDefault="00924B5C" w:rsidP="00924B5C">
      <w:pPr>
        <w:spacing w:line="560" w:lineRule="exact"/>
        <w:ind w:firstLineChars="200" w:firstLine="640"/>
        <w:rPr>
          <w:rFonts w:ascii="黑体" w:eastAsia="黑体" w:hAnsi="黑体"/>
          <w:color w:val="212121"/>
          <w:sz w:val="32"/>
          <w:szCs w:val="32"/>
          <w:shd w:val="clear" w:color="auto" w:fill="FFFFFF"/>
        </w:rPr>
      </w:pPr>
      <w:r w:rsidRPr="00F23109">
        <w:rPr>
          <w:rFonts w:ascii="黑体" w:eastAsia="黑体" w:hAnsi="黑体" w:hint="eastAsia"/>
          <w:color w:val="212121"/>
          <w:sz w:val="32"/>
          <w:szCs w:val="32"/>
          <w:shd w:val="clear" w:color="auto" w:fill="FFFFFF"/>
        </w:rPr>
        <w:t xml:space="preserve">一、总体要求　　</w:t>
      </w:r>
    </w:p>
    <w:p w:rsidR="00924B5C" w:rsidRPr="00AE2A25" w:rsidRDefault="00924B5C" w:rsidP="00924B5C">
      <w:pPr>
        <w:spacing w:line="560" w:lineRule="exact"/>
        <w:ind w:firstLineChars="200" w:firstLine="640"/>
        <w:rPr>
          <w:rFonts w:ascii="楷体" w:eastAsia="楷体" w:hAnsi="楷体"/>
          <w:color w:val="212121"/>
          <w:sz w:val="32"/>
          <w:szCs w:val="32"/>
          <w:shd w:val="clear" w:color="auto" w:fill="FFFFFF"/>
        </w:rPr>
      </w:pPr>
      <w:r w:rsidRPr="00F23109">
        <w:rPr>
          <w:rFonts w:ascii="仿宋_GB2312" w:eastAsia="仿宋_GB2312" w:hint="eastAsia"/>
          <w:color w:val="212121"/>
          <w:sz w:val="32"/>
          <w:szCs w:val="32"/>
          <w:shd w:val="clear" w:color="auto" w:fill="FFFFFF"/>
        </w:rPr>
        <w:t>各部门要高度重视此次安全生产大检查工作，认真贯彻落实本通知精神，严格按照“党政同责、一岗双责、失职追责”的要求，成立本部门安全生产大检查领导小组，以有效防范和坚决遏制校园事故为重点，以近期教育系统发生的各类安全事故为警示，以安全管理标准化、网格化建设为抓手，坚决打好学校安全生产大检查这场攻坚战。各级领导要亲力亲为，结合秋季开学等重要时间节点，深入一线督促检查，加大对重点场所、重点环节、重点部位的检查力度，全力保障校园安全稳定，为党的十九大胜利召开营造稳定的校园安全环境。</w:t>
      </w:r>
      <w:r w:rsidRPr="00F23109">
        <w:rPr>
          <w:rFonts w:ascii="仿宋_GB2312" w:eastAsia="仿宋_GB2312" w:hint="eastAsia"/>
          <w:color w:val="212121"/>
          <w:sz w:val="32"/>
          <w:szCs w:val="32"/>
        </w:rPr>
        <w:br/>
      </w:r>
      <w:r w:rsidRPr="00F23109">
        <w:rPr>
          <w:rFonts w:ascii="黑体" w:eastAsia="黑体" w:hAnsi="黑体" w:hint="eastAsia"/>
          <w:color w:val="212121"/>
          <w:sz w:val="32"/>
          <w:szCs w:val="32"/>
          <w:shd w:val="clear" w:color="auto" w:fill="FFFFFF"/>
        </w:rPr>
        <w:t xml:space="preserve">　　二、工作重点</w:t>
      </w:r>
      <w:r w:rsidRPr="00F23109">
        <w:rPr>
          <w:rFonts w:ascii="黑体" w:eastAsia="黑体" w:hAnsi="黑体" w:hint="eastAsia"/>
          <w:color w:val="212121"/>
          <w:sz w:val="32"/>
          <w:szCs w:val="32"/>
          <w:shd w:val="clear" w:color="auto" w:fill="FFFFFF"/>
        </w:rPr>
        <w:br/>
      </w:r>
      <w:r w:rsidRPr="00F23109">
        <w:rPr>
          <w:rFonts w:ascii="仿宋_GB2312" w:eastAsia="仿宋_GB2312" w:hint="eastAsia"/>
          <w:color w:val="212121"/>
          <w:sz w:val="32"/>
          <w:szCs w:val="32"/>
          <w:shd w:val="clear" w:color="auto" w:fill="FFFFFF"/>
        </w:rPr>
        <w:t xml:space="preserve">　　各部门要切实树立隐患就是事故的观念，按照“全覆盖、零容忍”的总体要求，结合学校安全管理各项专项整治工作，针对学生宿舍、食堂、教学楼、图书馆等重点人员密集场所，实验实训基地、实验室和实验用品仓库等重点危化品区域，校园施工现场、各类校办企业、学校老旧房屋等重点单位，电网线路、饮用水设施、水电气设施等重点部位，电梯、锅炉、压力容器等重点特种设备，深入开展覆盖电气安全、校车安全、校舍安全、食品及饮用水安全、传染病防控、危险化学品安全、特种设备安全及校园周边治理等领域的安全隐患全面排查。</w:t>
      </w:r>
      <w:r w:rsidRPr="00F23109">
        <w:rPr>
          <w:rFonts w:ascii="仿宋_GB2312" w:eastAsia="仿宋_GB2312" w:hint="eastAsia"/>
          <w:color w:val="212121"/>
          <w:sz w:val="32"/>
          <w:szCs w:val="32"/>
        </w:rPr>
        <w:br/>
      </w:r>
      <w:r w:rsidRPr="00F23109">
        <w:rPr>
          <w:rFonts w:ascii="黑体" w:eastAsia="黑体" w:hAnsi="黑体" w:hint="eastAsia"/>
          <w:color w:val="212121"/>
          <w:sz w:val="32"/>
          <w:szCs w:val="32"/>
          <w:shd w:val="clear" w:color="auto" w:fill="FFFFFF"/>
        </w:rPr>
        <w:t xml:space="preserve">　　三、实施步骤</w:t>
      </w:r>
      <w:r w:rsidRPr="00F23109">
        <w:rPr>
          <w:rFonts w:ascii="黑体" w:eastAsia="黑体" w:hAnsi="黑体" w:hint="eastAsia"/>
          <w:color w:val="212121"/>
          <w:sz w:val="32"/>
          <w:szCs w:val="32"/>
          <w:shd w:val="clear" w:color="auto" w:fill="FFFFFF"/>
        </w:rPr>
        <w:br/>
      </w:r>
      <w:r w:rsidRPr="00AE2A25">
        <w:rPr>
          <w:rFonts w:ascii="楷体" w:eastAsia="楷体" w:hAnsi="楷体" w:hint="eastAsia"/>
          <w:color w:val="212121"/>
          <w:sz w:val="32"/>
          <w:szCs w:val="32"/>
          <w:shd w:val="clear" w:color="auto" w:fill="FFFFFF"/>
        </w:rPr>
        <w:t xml:space="preserve">　　（一）区域自查自纠（9月1日-9月15日）</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各部门结合秋季开学工作安排，在月查基础上，按区域全面深入开展安全隐患和“三违”行为自查自纠，制定《部门安全生产大检查工作实施细则》，明确主要任务、重点内容和工作要求等，并结合安全管理网格化建设落实责任分工，以“零容忍”的态度，认真检查事故易发的重点场所、要害部位、关键环节，排查出的隐患、问题要列入《部门安全隐患台账》，落实整改责任人、措施、资金、时限、整改前的防护措施和预案，及时纠正“三违”行为并列入《“三违”行为台账》，按区域消除安全隐患。</w:t>
      </w:r>
    </w:p>
    <w:p w:rsidR="00924B5C" w:rsidRPr="00AE2A25" w:rsidRDefault="00924B5C" w:rsidP="00924B5C">
      <w:pPr>
        <w:spacing w:line="560" w:lineRule="exact"/>
        <w:ind w:firstLineChars="200" w:firstLine="640"/>
        <w:rPr>
          <w:rFonts w:ascii="楷体" w:eastAsia="楷体" w:hAnsi="楷体"/>
          <w:color w:val="212121"/>
          <w:sz w:val="32"/>
          <w:szCs w:val="32"/>
          <w:shd w:val="clear" w:color="auto" w:fill="FFFFFF"/>
        </w:rPr>
      </w:pPr>
      <w:r w:rsidRPr="00AE2A25">
        <w:rPr>
          <w:rFonts w:ascii="楷体" w:eastAsia="楷体" w:hAnsi="楷体" w:hint="eastAsia"/>
          <w:color w:val="212121"/>
          <w:sz w:val="32"/>
          <w:szCs w:val="32"/>
          <w:shd w:val="clear" w:color="auto" w:fill="FFFFFF"/>
        </w:rPr>
        <w:t>（二）“行业”专项治理（9月1日—9月30日）</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学校各专项安全监管部门结合本部门安全管理职责和相关文件要求，在两月检查一次的基础上，按“行业”集中开展专项安全治理工作，制定《专项安全治理工作实施细则》，建立《专项安全隐患台账》和《“三违”行为台账》，认真排查安全隐患，及时纠正“三违”行为，并将安全隐患书面反馈给隐患整改部门，按“行业”监督检查并消除安全隐患。</w:t>
      </w:r>
    </w:p>
    <w:p w:rsidR="00924B5C" w:rsidRPr="00AE2A25" w:rsidRDefault="00924B5C" w:rsidP="00924B5C">
      <w:pPr>
        <w:spacing w:line="560" w:lineRule="exact"/>
        <w:ind w:firstLineChars="200" w:firstLine="640"/>
        <w:rPr>
          <w:rFonts w:ascii="楷体" w:eastAsia="楷体" w:hAnsi="楷体"/>
          <w:color w:val="212121"/>
          <w:sz w:val="32"/>
          <w:szCs w:val="32"/>
          <w:shd w:val="clear" w:color="auto" w:fill="FFFFFF"/>
        </w:rPr>
      </w:pPr>
      <w:r w:rsidRPr="00AE2A25">
        <w:rPr>
          <w:rFonts w:ascii="楷体" w:eastAsia="楷体" w:hAnsi="楷体" w:hint="eastAsia"/>
          <w:color w:val="212121"/>
          <w:sz w:val="32"/>
          <w:szCs w:val="32"/>
          <w:shd w:val="clear" w:color="auto" w:fill="FFFFFF"/>
        </w:rPr>
        <w:t>（三）集中检查（9月1日-9月30日）</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学校成立由校长和书记为组长的东北大学安全大检查领导小组，学校安委会成员为领导小组成员。领导小组下设联合检查组，联合检查组由安委会办公室会、安全督查组、相关部门负责人和安全管理专家构成。联合检查组将在每季度检查基础上，结合各部门特点制定本次大检查的检查表，开展对表检查。对重大隐患实行挂牌督办、跟踪督查、一盯到底，确保安全大检查工作落到实处。</w:t>
      </w:r>
    </w:p>
    <w:p w:rsidR="00924B5C" w:rsidRPr="00AE2A25" w:rsidRDefault="00924B5C" w:rsidP="00924B5C">
      <w:pPr>
        <w:spacing w:line="560" w:lineRule="exact"/>
        <w:ind w:firstLineChars="200" w:firstLine="640"/>
        <w:rPr>
          <w:rFonts w:ascii="楷体" w:eastAsia="楷体" w:hAnsi="楷体"/>
          <w:color w:val="212121"/>
          <w:sz w:val="32"/>
          <w:szCs w:val="32"/>
          <w:shd w:val="clear" w:color="auto" w:fill="FFFFFF"/>
        </w:rPr>
      </w:pPr>
      <w:r w:rsidRPr="00AE2A25">
        <w:rPr>
          <w:rFonts w:ascii="楷体" w:eastAsia="楷体" w:hAnsi="楷体" w:hint="eastAsia"/>
          <w:color w:val="212121"/>
          <w:sz w:val="32"/>
          <w:szCs w:val="32"/>
          <w:shd w:val="clear" w:color="auto" w:fill="FFFFFF"/>
        </w:rPr>
        <w:t>（四）巩固深化（10月）</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各部门、各专项监管部门和联合检查组应对本次安全大检查发现的隐患整改情况进行“回头看”，及时分析大检查工作中存在的突出问题，制定并落实整改措施，建立常态化安全长效机制。</w:t>
      </w:r>
    </w:p>
    <w:p w:rsidR="00924B5C" w:rsidRPr="00AE2A25" w:rsidRDefault="00924B5C" w:rsidP="00924B5C">
      <w:pPr>
        <w:spacing w:line="560" w:lineRule="exact"/>
        <w:ind w:firstLineChars="200" w:firstLine="640"/>
        <w:rPr>
          <w:rFonts w:ascii="楷体" w:eastAsia="楷体" w:hAnsi="楷体"/>
          <w:color w:val="212121"/>
          <w:sz w:val="32"/>
          <w:szCs w:val="32"/>
          <w:shd w:val="clear" w:color="auto" w:fill="FFFFFF"/>
        </w:rPr>
      </w:pPr>
      <w:r w:rsidRPr="00AE2A25">
        <w:rPr>
          <w:rFonts w:ascii="楷体" w:eastAsia="楷体" w:hAnsi="楷体" w:hint="eastAsia"/>
          <w:color w:val="212121"/>
          <w:sz w:val="32"/>
          <w:szCs w:val="32"/>
          <w:shd w:val="clear" w:color="auto" w:fill="FFFFFF"/>
        </w:rPr>
        <w:t>（五）随机抽查（9月—10月）</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学校安全督查组在每周三次监督检查基础上，将集中对各部门安全管理履职情况、各项制度落实情况和现场进行随机抽查，及时发现和反馈各部门安全管理过程中存在的漏洞和问题，做好事前提醒，推动和促进学校各项安全管理制度的有效落实。</w:t>
      </w:r>
    </w:p>
    <w:p w:rsidR="00924B5C" w:rsidRPr="00F23109" w:rsidRDefault="00924B5C" w:rsidP="00924B5C">
      <w:pPr>
        <w:spacing w:line="560" w:lineRule="exact"/>
        <w:ind w:firstLineChars="200" w:firstLine="640"/>
        <w:rPr>
          <w:rFonts w:ascii="黑体" w:eastAsia="黑体" w:hAnsi="黑体"/>
          <w:color w:val="212121"/>
          <w:sz w:val="32"/>
          <w:szCs w:val="32"/>
          <w:shd w:val="clear" w:color="auto" w:fill="FFFFFF"/>
        </w:rPr>
      </w:pPr>
      <w:r w:rsidRPr="00F23109">
        <w:rPr>
          <w:rFonts w:ascii="黑体" w:eastAsia="黑体" w:hAnsi="黑体" w:hint="eastAsia"/>
          <w:color w:val="212121"/>
          <w:sz w:val="32"/>
          <w:szCs w:val="32"/>
          <w:shd w:val="clear" w:color="auto" w:fill="FFFFFF"/>
        </w:rPr>
        <w:t>四、相关要求</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为了扎实开展安全生产大检查，强化安全管理主体责任，固化管理痕迹，请各部门报送或留存以下相关材料（纸质版和电子版）：</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924B5C">
        <w:rPr>
          <w:rFonts w:ascii="楷体" w:eastAsia="楷体" w:hAnsi="楷体" w:hint="eastAsia"/>
          <w:color w:val="212121"/>
          <w:sz w:val="32"/>
          <w:szCs w:val="32"/>
          <w:shd w:val="clear" w:color="auto" w:fill="FFFFFF"/>
        </w:rPr>
        <w:t>（一）</w:t>
      </w:r>
      <w:r w:rsidRPr="00F23109">
        <w:rPr>
          <w:rFonts w:ascii="仿宋_GB2312" w:eastAsia="仿宋_GB2312" w:hint="eastAsia"/>
          <w:color w:val="212121"/>
          <w:sz w:val="32"/>
          <w:szCs w:val="32"/>
          <w:shd w:val="clear" w:color="auto" w:fill="FFFFFF"/>
        </w:rPr>
        <w:t>请各部门于9月8日前将《部门安全生产大检查工作实施细则》报送安委会办公室。各专项监管部门还应报送《专项安全治理工作实施细则》。</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924B5C">
        <w:rPr>
          <w:rFonts w:ascii="楷体" w:eastAsia="楷体" w:hAnsi="楷体" w:hint="eastAsia"/>
          <w:color w:val="212121"/>
          <w:sz w:val="32"/>
          <w:szCs w:val="32"/>
          <w:shd w:val="clear" w:color="auto" w:fill="FFFFFF"/>
        </w:rPr>
        <w:t>（二）</w:t>
      </w:r>
      <w:r w:rsidRPr="00F23109">
        <w:rPr>
          <w:rFonts w:ascii="仿宋_GB2312" w:eastAsia="仿宋_GB2312" w:hint="eastAsia"/>
          <w:color w:val="212121"/>
          <w:sz w:val="32"/>
          <w:szCs w:val="32"/>
          <w:shd w:val="clear" w:color="auto" w:fill="FFFFFF"/>
        </w:rPr>
        <w:t>自查自纠工作结束后请各部门自行留存《部门安全隐患台账》和《部门“三违”行为台账》备查。</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各专项监管部门在专项安全治理工作结束后请自行留存《专项安全隐患台账》和《“三违”行为台账》。</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924B5C">
        <w:rPr>
          <w:rFonts w:ascii="楷体" w:eastAsia="楷体" w:hAnsi="楷体" w:hint="eastAsia"/>
          <w:color w:val="212121"/>
          <w:sz w:val="32"/>
          <w:szCs w:val="32"/>
          <w:shd w:val="clear" w:color="auto" w:fill="FFFFFF"/>
        </w:rPr>
        <w:t>（三）</w:t>
      </w:r>
      <w:r w:rsidRPr="00F23109">
        <w:rPr>
          <w:rFonts w:ascii="仿宋_GB2312" w:eastAsia="仿宋_GB2312" w:hint="eastAsia"/>
          <w:color w:val="212121"/>
          <w:sz w:val="32"/>
          <w:szCs w:val="32"/>
          <w:shd w:val="clear" w:color="auto" w:fill="FFFFFF"/>
        </w:rPr>
        <w:t>各部门对检查中发现的不能自行整改的隐患，随时通过《东北大学安全隐患排查治理系统》进行上报，由学校协调制定整改方案，在隐患整改前各部门应做好有效的防护措施和应急预案。</w:t>
      </w:r>
    </w:p>
    <w:p w:rsidR="00924B5C" w:rsidRPr="00F23109" w:rsidRDefault="00924B5C" w:rsidP="00924B5C">
      <w:pPr>
        <w:tabs>
          <w:tab w:val="left" w:pos="7230"/>
        </w:tabs>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各专项安全监管部门对检查中发现的须跨职能部门整改的隐患，随时通过《东北大学安全隐患排查治理系统》进行上报，由学校协调制定整改方案，在隐患整改前由各区域安全管理部门做好有效的防护措施和应急预案。</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924B5C">
        <w:rPr>
          <w:rFonts w:ascii="楷体" w:eastAsia="楷体" w:hAnsi="楷体" w:hint="eastAsia"/>
          <w:color w:val="212121"/>
          <w:sz w:val="32"/>
          <w:szCs w:val="32"/>
          <w:shd w:val="clear" w:color="auto" w:fill="FFFFFF"/>
        </w:rPr>
        <w:t>（四）</w:t>
      </w:r>
      <w:r w:rsidRPr="00F23109">
        <w:rPr>
          <w:rFonts w:ascii="仿宋_GB2312" w:eastAsia="仿宋_GB2312" w:hint="eastAsia"/>
          <w:color w:val="212121"/>
          <w:sz w:val="32"/>
          <w:szCs w:val="32"/>
          <w:shd w:val="clear" w:color="auto" w:fill="FFFFFF"/>
        </w:rPr>
        <w:t>请各部门于9月16日前将本次《安全大检查工作总结》报送安委会办公室。</w:t>
      </w:r>
    </w:p>
    <w:p w:rsidR="00924B5C" w:rsidRPr="00F23109" w:rsidRDefault="00924B5C" w:rsidP="00924B5C">
      <w:pPr>
        <w:spacing w:line="560" w:lineRule="exact"/>
        <w:ind w:firstLineChars="200" w:firstLine="640"/>
        <w:rPr>
          <w:rFonts w:ascii="仿宋_GB2312" w:eastAsia="仿宋_GB2312"/>
          <w:color w:val="212121"/>
          <w:sz w:val="32"/>
          <w:szCs w:val="32"/>
          <w:shd w:val="clear" w:color="auto" w:fill="FFFFFF"/>
        </w:rPr>
      </w:pPr>
      <w:r w:rsidRPr="00F23109">
        <w:rPr>
          <w:rFonts w:ascii="仿宋_GB2312" w:eastAsia="仿宋_GB2312" w:hint="eastAsia"/>
          <w:color w:val="212121"/>
          <w:sz w:val="32"/>
          <w:szCs w:val="32"/>
          <w:shd w:val="clear" w:color="auto" w:fill="FFFFFF"/>
        </w:rPr>
        <w:t>请各专项安全监管部门于9月30日前将本次《专项安全治理工作总结》报送安委会办公室。</w:t>
      </w:r>
    </w:p>
    <w:p w:rsidR="00924B5C" w:rsidRPr="00F23109" w:rsidRDefault="00924B5C" w:rsidP="00924B5C">
      <w:pPr>
        <w:spacing w:line="560" w:lineRule="exact"/>
        <w:ind w:firstLineChars="200" w:firstLine="640"/>
        <w:rPr>
          <w:rFonts w:ascii="仿宋_GB2312" w:eastAsia="仿宋_GB2312"/>
          <w:bCs/>
          <w:color w:val="212121"/>
          <w:sz w:val="32"/>
          <w:szCs w:val="32"/>
          <w:shd w:val="clear" w:color="auto" w:fill="FFFFFF"/>
        </w:rPr>
      </w:pPr>
      <w:r w:rsidRPr="00924B5C">
        <w:rPr>
          <w:rFonts w:ascii="楷体" w:eastAsia="楷体" w:hAnsi="楷体" w:hint="eastAsia"/>
          <w:color w:val="212121"/>
          <w:sz w:val="32"/>
          <w:szCs w:val="32"/>
          <w:shd w:val="clear" w:color="auto" w:fill="FFFFFF"/>
        </w:rPr>
        <w:t>（五）</w:t>
      </w:r>
      <w:r w:rsidRPr="00F23109">
        <w:rPr>
          <w:rFonts w:ascii="仿宋_GB2312" w:eastAsia="仿宋_GB2312" w:hint="eastAsia"/>
          <w:bCs/>
          <w:color w:val="212121"/>
          <w:sz w:val="32"/>
          <w:szCs w:val="32"/>
          <w:shd w:val="clear" w:color="auto" w:fill="FFFFFF"/>
        </w:rPr>
        <w:t>联系人：裴悦路，电话：83688633，邮箱：406348241@qq.com 。</w:t>
      </w:r>
    </w:p>
    <w:p w:rsidR="00924B5C" w:rsidRPr="00F23109" w:rsidRDefault="00924B5C" w:rsidP="00924B5C">
      <w:pPr>
        <w:spacing w:line="360" w:lineRule="auto"/>
        <w:ind w:firstLineChars="200" w:firstLine="560"/>
        <w:rPr>
          <w:rFonts w:ascii="宋体" w:hAnsi="宋体"/>
          <w:sz w:val="28"/>
          <w:szCs w:val="28"/>
        </w:rPr>
      </w:pPr>
    </w:p>
    <w:p w:rsidR="00924B5C" w:rsidRPr="00683962" w:rsidRDefault="00924B5C" w:rsidP="00924B5C">
      <w:pPr>
        <w:snapToGrid w:val="0"/>
        <w:spacing w:line="560" w:lineRule="exact"/>
        <w:ind w:right="24"/>
        <w:jc w:val="left"/>
        <w:rPr>
          <w:rFonts w:ascii="仿宋_GB2312" w:eastAsia="仿宋_GB2312"/>
          <w:spacing w:val="-6"/>
          <w:sz w:val="32"/>
        </w:rPr>
      </w:pPr>
    </w:p>
    <w:p w:rsidR="00924B5C" w:rsidRDefault="00924B5C" w:rsidP="00924B5C">
      <w:pPr>
        <w:snapToGrid w:val="0"/>
        <w:spacing w:line="560" w:lineRule="exact"/>
        <w:ind w:right="24"/>
        <w:jc w:val="left"/>
        <w:rPr>
          <w:rFonts w:ascii="仿宋_GB2312" w:eastAsia="仿宋_GB2312"/>
          <w:spacing w:val="-6"/>
          <w:sz w:val="32"/>
        </w:rPr>
      </w:pPr>
      <w:r>
        <w:rPr>
          <w:rFonts w:ascii="仿宋_GB2312" w:eastAsia="仿宋_GB2312" w:hint="eastAsia"/>
          <w:spacing w:val="-6"/>
          <w:sz w:val="32"/>
        </w:rPr>
        <w:t xml:space="preserve">                                     东北大学</w:t>
      </w:r>
    </w:p>
    <w:p w:rsidR="00924B5C" w:rsidRDefault="00924B5C" w:rsidP="00924B5C">
      <w:pPr>
        <w:tabs>
          <w:tab w:val="left" w:pos="7088"/>
          <w:tab w:val="left" w:pos="7230"/>
        </w:tabs>
        <w:snapToGrid w:val="0"/>
        <w:spacing w:line="560" w:lineRule="exact"/>
        <w:ind w:right="24"/>
        <w:jc w:val="left"/>
        <w:rPr>
          <w:rFonts w:ascii="仿宋_GB2312" w:eastAsia="仿宋_GB2312"/>
          <w:spacing w:val="-6"/>
          <w:sz w:val="32"/>
        </w:rPr>
      </w:pPr>
      <w:r>
        <w:rPr>
          <w:rFonts w:ascii="仿宋_GB2312" w:eastAsia="仿宋_GB2312" w:hint="eastAsia"/>
          <w:spacing w:val="-6"/>
          <w:sz w:val="32"/>
        </w:rPr>
        <w:t xml:space="preserve">                                  2017年8月29日</w:t>
      </w:r>
    </w:p>
    <w:p w:rsidR="00924B5C" w:rsidRDefault="00924B5C">
      <w:pPr>
        <w:snapToGrid w:val="0"/>
        <w:spacing w:line="560" w:lineRule="exact"/>
        <w:ind w:right="24"/>
        <w:jc w:val="left"/>
        <w:rPr>
          <w:rFonts w:ascii="仿宋_GB2312" w:eastAsia="仿宋_GB2312"/>
          <w:spacing w:val="-6"/>
          <w:sz w:val="32"/>
        </w:rPr>
      </w:pPr>
    </w:p>
    <w:p w:rsidR="00924B5C" w:rsidRDefault="00924B5C">
      <w:pPr>
        <w:widowControl/>
        <w:jc w:val="left"/>
        <w:rPr>
          <w:rFonts w:ascii="仿宋_GB2312" w:eastAsia="仿宋_GB2312"/>
          <w:spacing w:val="-6"/>
          <w:sz w:val="32"/>
        </w:rPr>
      </w:pPr>
      <w:r>
        <w:rPr>
          <w:rFonts w:ascii="仿宋_GB2312" w:eastAsia="仿宋_GB2312"/>
          <w:spacing w:val="-6"/>
          <w:sz w:val="32"/>
        </w:rPr>
        <w:br w:type="page"/>
      </w: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862ADA">
      <w:pPr>
        <w:snapToGrid w:val="0"/>
        <w:spacing w:line="560" w:lineRule="exact"/>
        <w:ind w:right="24"/>
        <w:jc w:val="left"/>
        <w:rPr>
          <w:rFonts w:ascii="仿宋_GB2312" w:eastAsia="仿宋_GB2312"/>
          <w:spacing w:val="-6"/>
          <w:sz w:val="32"/>
        </w:rPr>
      </w:pPr>
    </w:p>
    <w:p w:rsidR="00862ADA" w:rsidRDefault="007D4922">
      <w:pPr>
        <w:snapToGrid w:val="0"/>
        <w:spacing w:line="560" w:lineRule="exact"/>
        <w:ind w:right="24"/>
        <w:jc w:val="left"/>
        <w:rPr>
          <w:rFonts w:ascii="仿宋_GB2312" w:eastAsia="仿宋_GB2312"/>
          <w:spacing w:val="-6"/>
          <w:sz w:val="32"/>
        </w:rPr>
      </w:pPr>
      <w:r>
        <w:rPr>
          <w:rFonts w:ascii="仿宋_GB2312" w:eastAsia="仿宋_GB2312"/>
          <w:noProof/>
          <w:spacing w:val="-6"/>
          <w:sz w:val="32"/>
        </w:rPr>
        <mc:AlternateContent>
          <mc:Choice Requires="wps">
            <w:drawing>
              <wp:anchor distT="0" distB="0" distL="114300" distR="114300" simplePos="0" relativeHeight="251660800" behindDoc="0" locked="0" layoutInCell="0" allowOverlap="1">
                <wp:simplePos x="0" y="0"/>
                <wp:positionH relativeFrom="margin">
                  <wp:posOffset>201930</wp:posOffset>
                </wp:positionH>
                <wp:positionV relativeFrom="page">
                  <wp:posOffset>8711565</wp:posOffset>
                </wp:positionV>
                <wp:extent cx="5200650" cy="360000"/>
                <wp:effectExtent l="0" t="0" r="0" b="0"/>
                <wp:wrapTopAndBottom/>
                <wp:docPr id="7" name="Text Box 1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36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15.9pt;margin-top:685.95pt;width:409.5pt;height:28.35pt;z-index:251660800;visibility:hidden;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" o:allowincell="f" filled="f" stroked="f">
                <v:textbox inset="0,0,0,0">
                  <w:txbxContent>
                    <w:p w:rsidR="00862ADA" w:rsidRPr="00C27080" w:rsidRDefault="00862ADA">
                      <w:pPr>
                        <w:spacing w:line="560" w:lineRule="exact"/>
                        <w:ind w:left="980" w:hanging="980"/>
                        <w:rPr>
                          <w:rFonts w:ascii="仿宋_GB2312" w:eastAsia="仿宋_GB2312"/>
                          <w:sz w:val="28"/>
                          <w:szCs w:val="28"/>
                        </w:rPr>
                      </w:pPr>
                      <w:r w:rsidRPr="00C27080">
                        <w:rPr>
                          <w:rFonts w:ascii="仿宋_GB2312" w:eastAsia="仿宋_GB2312" w:hint="eastAsia"/>
                          <w:sz w:val="28"/>
                          <w:szCs w:val="28"/>
                        </w:rPr>
                        <w:t>抄送：</w:t>
                      </w:r>
                      <w:r w:rsidRPr="00C27080">
                        <w:rPr>
                          <w:rFonts w:ascii="仿宋_GB2312" w:eastAsia="仿宋_GB2312"/>
                          <w:sz w:val="28"/>
                          <w:szCs w:val="28"/>
                        </w:rPr>
                        <w:fldChar w:fldCharType="begin"/>
                      </w:r>
                      <w:r w:rsidRPr="00C27080">
                        <w:rPr>
                          <w:rFonts w:ascii="仿宋_GB2312" w:eastAsia="仿宋_GB2312"/>
                          <w:sz w:val="28"/>
                          <w:szCs w:val="28"/>
                        </w:rPr>
                        <w:instrText xml:space="preserve">MACROBUTTON EmptyMacro </w:instrText>
                      </w:r>
                      <w:r w:rsidRPr="00C27080">
                        <w:rPr>
                          <w:rFonts w:ascii="仿宋_GB2312" w:eastAsia="仿宋_GB2312" w:hint="eastAsia"/>
                          <w:sz w:val="28"/>
                          <w:szCs w:val="28"/>
                        </w:rPr>
                        <w:instrText>ХХХХХХХХ</w:instrText>
                      </w:r>
                      <w:r w:rsidRPr="00C27080">
                        <w:rPr>
                          <w:rFonts w:ascii="仿宋_GB2312" w:eastAsia="仿宋_GB2312"/>
                          <w:sz w:val="28"/>
                          <w:szCs w:val="28"/>
                        </w:rPr>
                        <w:fldChar w:fldCharType="end"/>
                      </w:r>
                      <w:r w:rsidRPr="00C27080">
                        <w:rPr>
                          <w:rFonts w:ascii="仿宋_GB2312" w:eastAsia="仿宋_GB2312" w:hint="eastAsia"/>
                          <w:sz w:val="28"/>
                          <w:szCs w:val="28"/>
                        </w:rPr>
                        <w:t>，ХХХХХХХХ，ХХХХХХХХ。</w:t>
                      </w:r>
                    </w:p>
                    <w:p w:rsidR="00862ADA" w:rsidRDefault="00862ADA">
                      <w:pPr>
                        <w:spacing w:line="560" w:lineRule="exact"/>
                        <w:ind w:left="964" w:hanging="964"/>
                        <w:rPr>
                          <w:rFonts w:ascii="仿宋_GB2312" w:eastAsia="仿宋_GB2312"/>
                          <w:sz w:val="32"/>
                        </w:rPr>
                      </w:pPr>
                    </w:p>
                    <w:p w:rsidR="00862ADA" w:rsidRDefault="00862ADA">
                      <w:pPr>
                        <w:spacing w:line="560" w:lineRule="exact"/>
                        <w:ind w:left="964" w:hanging="964"/>
                        <w:rPr>
                          <w:rFonts w:ascii="仿宋_GB2312"/>
                          <w:sz w:val="32"/>
                        </w:rPr>
                      </w:pPr>
                    </w:p>
                  </w:txbxContent>
                </v:textbox>
                <w10:wrap type="topAndBottom" anchorx="margin"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8752" behindDoc="0" locked="0" layoutInCell="0" allowOverlap="1">
                <wp:simplePos x="0" y="0"/>
                <wp:positionH relativeFrom="column">
                  <wp:posOffset>200025</wp:posOffset>
                </wp:positionH>
                <wp:positionV relativeFrom="page">
                  <wp:posOffset>9072880</wp:posOffset>
                </wp:positionV>
                <wp:extent cx="3000375" cy="360045"/>
                <wp:effectExtent l="0" t="0" r="0" b="0"/>
                <wp:wrapTopAndBottom/>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755FAF">
                            <w:pPr>
                              <w:pStyle w:val="a4"/>
                              <w:rPr>
                                <w:rFonts w:ascii="Times New Roman"/>
                                <w:sz w:val="28"/>
                                <w:szCs w:val="28"/>
                              </w:rPr>
                            </w:pPr>
                            <w:r>
                              <w:rPr>
                                <w:rFonts w:hint="eastAsia"/>
                                <w:sz w:val="28"/>
                                <w:szCs w:val="28"/>
                              </w:rPr>
                              <w:t>东北大学校长办公室</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15.75pt;margin-top:714.4pt;width:236.25pt;height:28.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" o:allowincell="f" filled="f" stroked="f">
                <v:textbox inset="0,0,0,0">
                  <w:txbxContent>
                    <w:p w:rsidR="00862ADA" w:rsidRPr="00C27080" w:rsidRDefault="00755FAF">
                      <w:pPr>
                        <w:pStyle w:val="a4"/>
                        <w:rPr>
                          <w:rFonts w:ascii="Times New Roman"/>
                          <w:sz w:val="28"/>
                          <w:szCs w:val="28"/>
                        </w:rPr>
                      </w:pPr>
                      <w:r>
                        <w:rPr>
                          <w:rFonts w:hint="eastAsia"/>
                          <w:sz w:val="28"/>
                          <w:szCs w:val="28"/>
                        </w:rPr>
                        <w:t>东北大学校长办公室</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9776" behindDoc="0" locked="0" layoutInCell="0" allowOverlap="1">
                <wp:simplePos x="0" y="0"/>
                <wp:positionH relativeFrom="column">
                  <wp:posOffset>3200400</wp:posOffset>
                </wp:positionH>
                <wp:positionV relativeFrom="page">
                  <wp:posOffset>9072880</wp:posOffset>
                </wp:positionV>
                <wp:extent cx="2201545" cy="360045"/>
                <wp:effectExtent l="0" t="0" r="0" b="0"/>
                <wp:wrapTopAndBottom/>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924B5C">
                            <w:pPr>
                              <w:jc w:val="right"/>
                              <w:rPr>
                                <w:rFonts w:ascii="仿宋_GB2312" w:eastAsia="仿宋_GB2312"/>
                                <w:sz w:val="28"/>
                                <w:szCs w:val="28"/>
                              </w:rPr>
                            </w:pPr>
                            <w:bookmarkStart w:id="3" w:name="PO_rqxx2"/>
                            <w:r>
                              <w:rPr>
                                <w:rFonts w:ascii="仿宋_GB2312" w:eastAsia="仿宋_GB2312" w:hint="eastAsia"/>
                                <w:sz w:val="28"/>
                                <w:szCs w:val="28"/>
                              </w:rPr>
                              <w:t>2017年8月29日</w:t>
                            </w:r>
                            <w:bookmarkEnd w:id="3"/>
                            <w:r w:rsidR="00862ADA" w:rsidRPr="00C27080">
                              <w:rPr>
                                <w:rFonts w:ascii="仿宋_GB2312" w:eastAsia="仿宋_GB2312" w:hint="eastAsia"/>
                                <w:sz w:val="28"/>
                                <w:szCs w:val="28"/>
                              </w:rPr>
                              <w:t>印发</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9" type="#_x0000_t202" style="position:absolute;margin-left:252pt;margin-top:714.4pt;width:173.35pt;height:28.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BDrwIAALA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" o:allowincell="f" filled="f" stroked="f">
                <v:textbox inset="0,0,0,0">
                  <w:txbxContent>
                    <w:p w:rsidR="00862ADA" w:rsidRPr="00C27080" w:rsidRDefault="00924B5C">
                      <w:pPr>
                        <w:jc w:val="right"/>
                        <w:rPr>
                          <w:rFonts w:ascii="仿宋_GB2312" w:eastAsia="仿宋_GB2312"/>
                          <w:sz w:val="28"/>
                          <w:szCs w:val="28"/>
                        </w:rPr>
                      </w:pPr>
                      <w:bookmarkStart w:id="4" w:name="PO_rqxx2"/>
                      <w:r>
                        <w:rPr>
                          <w:rFonts w:ascii="仿宋_GB2312" w:eastAsia="仿宋_GB2312" w:hint="eastAsia"/>
                          <w:sz w:val="28"/>
                          <w:szCs w:val="28"/>
                        </w:rPr>
                        <w:t>2017年8月29日</w:t>
                      </w:r>
                      <w:bookmarkEnd w:id="4"/>
                      <w:r w:rsidR="00862ADA" w:rsidRPr="00C27080">
                        <w:rPr>
                          <w:rFonts w:ascii="仿宋_GB2312" w:eastAsia="仿宋_GB2312" w:hint="eastAsia"/>
                          <w:sz w:val="28"/>
                          <w:szCs w:val="28"/>
                        </w:rPr>
                        <w:t>印发</w:t>
                      </w:r>
                    </w:p>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6704" behindDoc="0" locked="0" layoutInCell="0" allowOverlap="1">
                <wp:simplePos x="0" y="0"/>
                <wp:positionH relativeFrom="column">
                  <wp:posOffset>1270</wp:posOffset>
                </wp:positionH>
                <wp:positionV relativeFrom="page">
                  <wp:posOffset>8351520</wp:posOffset>
                </wp:positionV>
                <wp:extent cx="5615940" cy="360045"/>
                <wp:effectExtent l="0" t="0" r="3810" b="1905"/>
                <wp:wrapTopAndBottom/>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ADA" w:rsidRPr="00C27080" w:rsidRDefault="00862ADA" w:rsidP="00C2708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1pt;margin-top:657.6pt;width:442.2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" o:allowincell="f" filled="f" stroked="f">
                <v:textbox inset="0,0,0,0">
                  <w:txbxContent>
                    <w:p w:rsidR="00862ADA" w:rsidRPr="00C27080" w:rsidRDefault="00862ADA" w:rsidP="00C27080"/>
                  </w:txbxContent>
                </v:textbox>
                <w10:wrap type="topAndBottom" anchory="page"/>
              </v:shape>
            </w:pict>
          </mc:Fallback>
        </mc:AlternateContent>
      </w:r>
      <w:r>
        <w:rPr>
          <w:rFonts w:ascii="仿宋_GB2312" w:eastAsia="仿宋_GB2312"/>
          <w:noProof/>
          <w:spacing w:val="-6"/>
          <w:sz w:val="32"/>
        </w:rPr>
        <mc:AlternateContent>
          <mc:Choice Requires="wps">
            <w:drawing>
              <wp:anchor distT="0" distB="0" distL="114300" distR="114300" simplePos="0" relativeHeight="251655680" behindDoc="0" locked="0" layoutInCell="0" allowOverlap="1">
                <wp:simplePos x="0" y="0"/>
                <wp:positionH relativeFrom="column">
                  <wp:posOffset>1270</wp:posOffset>
                </wp:positionH>
                <wp:positionV relativeFrom="page">
                  <wp:posOffset>8711565</wp:posOffset>
                </wp:positionV>
                <wp:extent cx="5615940" cy="0"/>
                <wp:effectExtent l="0" t="0" r="0" b="0"/>
                <wp:wrapTopAndBottom/>
                <wp:docPr id="3" name="Line 4"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pt,685.95pt" to="442.3pt,6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" o:allowincell="f">
                <w10:wrap type="topAndBottom"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7728" behindDoc="0" locked="0" layoutInCell="0" allowOverlap="1">
                <wp:simplePos x="0" y="0"/>
                <wp:positionH relativeFrom="margin">
                  <wp:posOffset>1270</wp:posOffset>
                </wp:positionH>
                <wp:positionV relativeFrom="page">
                  <wp:posOffset>9432925</wp:posOffset>
                </wp:positionV>
                <wp:extent cx="5615940" cy="0"/>
                <wp:effectExtent l="0" t="0" r="0" b="0"/>
                <wp:wrapTopAndBottom/>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pt,742.75pt" to="442.3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Y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" o:allowincell="f">
                <w10:wrap type="topAndBottom" anchorx="margin" anchory="page"/>
              </v:line>
            </w:pict>
          </mc:Fallback>
        </mc:AlternateContent>
      </w:r>
      <w:r>
        <w:rPr>
          <w:rFonts w:ascii="仿宋_GB2312" w:eastAsia="仿宋_GB2312"/>
          <w:noProof/>
          <w:spacing w:val="-6"/>
          <w:sz w:val="32"/>
        </w:rPr>
        <mc:AlternateContent>
          <mc:Choice Requires="wps">
            <w:drawing>
              <wp:anchor distT="0" distB="0" distL="114300" distR="114300" simplePos="0" relativeHeight="251654656" behindDoc="0" locked="0" layoutInCell="0" allowOverlap="1">
                <wp:simplePos x="0" y="0"/>
                <wp:positionH relativeFrom="margin">
                  <wp:posOffset>0</wp:posOffset>
                </wp:positionH>
                <wp:positionV relativeFrom="page">
                  <wp:posOffset>9072880</wp:posOffset>
                </wp:positionV>
                <wp:extent cx="5615940" cy="0"/>
                <wp:effectExtent l="0" t="0" r="0" b="0"/>
                <wp:wrapTopAndBottom/>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714.4pt" to="442.2pt,7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sAI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" o:allowincell="f">
                <w10:wrap type="topAndBottom" anchorx="margin" anchory="page"/>
              </v:line>
            </w:pict>
          </mc:Fallback>
        </mc:AlternateContent>
      </w:r>
    </w:p>
    <w:sectPr w:rsidR="00862ADA">
      <w:headerReference w:type="even" r:id="rId9"/>
      <w:headerReference w:type="default" r:id="rId10"/>
      <w:footerReference w:type="even" r:id="rId11"/>
      <w:footerReference w:type="default" r:id="rId12"/>
      <w:pgSz w:w="11906" w:h="16838" w:code="9"/>
      <w:pgMar w:top="2098" w:right="1474" w:bottom="1985" w:left="1588" w:header="851" w:footer="1418"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BAD" w:rsidRDefault="00027BAD" w:rsidP="00862ADA">
      <w:r>
        <w:separator/>
      </w:r>
    </w:p>
  </w:endnote>
  <w:endnote w:type="continuationSeparator" w:id="0">
    <w:p w:rsidR="00027BAD" w:rsidRDefault="00027BAD" w:rsidP="0086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1849"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181EEA">
      <w:rPr>
        <w:rStyle w:val="a7"/>
        <w:noProof/>
        <w:sz w:val="28"/>
      </w:rPr>
      <w:t>2</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6"/>
      <w:framePr w:w="1321" w:h="357" w:hRule="exact" w:wrap="around" w:vAnchor="page" w:hAnchor="page" w:x="9130" w:y="15083"/>
      <w:rPr>
        <w:rStyle w:val="a7"/>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181EEA">
      <w:rPr>
        <w:rStyle w:val="a7"/>
        <w:noProof/>
        <w:sz w:val="28"/>
      </w:rPr>
      <w:t>1</w:t>
    </w:r>
    <w:r>
      <w:rPr>
        <w:rStyle w:val="a7"/>
        <w:sz w:val="28"/>
      </w:rPr>
      <w:fldChar w:fldCharType="end"/>
    </w:r>
    <w:r>
      <w:rPr>
        <w:rStyle w:val="a7"/>
        <w:sz w:val="28"/>
      </w:rPr>
      <w:t xml:space="preserve"> </w:t>
    </w:r>
    <w:r>
      <w:rPr>
        <w:rStyle w:val="a7"/>
        <w:rFonts w:hint="eastAsia"/>
        <w:sz w:val="28"/>
      </w:rPr>
      <w:t>—</w:t>
    </w:r>
  </w:p>
  <w:p w:rsidR="00862ADA" w:rsidRDefault="00862AD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BAD" w:rsidRDefault="00027BAD" w:rsidP="00862ADA">
      <w:r>
        <w:separator/>
      </w:r>
    </w:p>
  </w:footnote>
  <w:footnote w:type="continuationSeparator" w:id="0">
    <w:p w:rsidR="00027BAD" w:rsidRDefault="00027BAD" w:rsidP="00862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ADA" w:rsidRDefault="00862ADA">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22986"/>
    <w:multiLevelType w:val="singleLevel"/>
    <w:tmpl w:val="59A2298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bordersDoNotSurroundHeader/>
  <w:bordersDoNotSurroundFooter/>
  <w:attachedTemplate r:id="rId1"/>
  <w:documentProtection w:edit="readOnly" w:enforcement="1" w:cryptProviderType="rsaFull" w:cryptAlgorithmClass="hash" w:cryptAlgorithmType="typeAny" w:cryptAlgorithmSid="4" w:cryptSpinCount="100000" w:hash="KsBVyVFiLFxYuzZGFpjyZVsobLk=" w:salt="6rzZQqpYxXQp45iSiCak3g=="/>
  <w:defaultTabStop w:val="425"/>
  <w:evenAndOddHeaders/>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eldCopyNum" w:val="0000001"/>
    <w:docVar w:name="fieldSecreteDeg" w:val="绝密"/>
    <w:docVar w:name="fieldSecreteLen" w:val="★一年"/>
    <w:docVar w:name="fieldUrgencyDeg" w:val="特  急"/>
  </w:docVars>
  <w:rsids>
    <w:rsidRoot w:val="007D4922"/>
    <w:rsid w:val="00027BAD"/>
    <w:rsid w:val="00181EEA"/>
    <w:rsid w:val="00313A5C"/>
    <w:rsid w:val="003A4720"/>
    <w:rsid w:val="0045511C"/>
    <w:rsid w:val="004F4553"/>
    <w:rsid w:val="006134DC"/>
    <w:rsid w:val="0070043E"/>
    <w:rsid w:val="00755FAF"/>
    <w:rsid w:val="007931C3"/>
    <w:rsid w:val="007D4922"/>
    <w:rsid w:val="007D7639"/>
    <w:rsid w:val="00862ADA"/>
    <w:rsid w:val="008F2D4A"/>
    <w:rsid w:val="00924B5C"/>
    <w:rsid w:val="009C6C26"/>
    <w:rsid w:val="00B91D70"/>
    <w:rsid w:val="00C27080"/>
    <w:rsid w:val="00C30341"/>
    <w:rsid w:val="00C514AA"/>
    <w:rsid w:val="00C534DF"/>
    <w:rsid w:val="00CC511B"/>
    <w:rsid w:val="00DA3C71"/>
    <w:rsid w:val="00E0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Date"/>
    <w:basedOn w:val="a"/>
    <w:next w:val="a"/>
    <w:semiHidden/>
    <w:rPr>
      <w:rFonts w:ascii="仿宋_GB2312" w:eastAsia="仿宋_GB2312"/>
      <w:sz w:val="32"/>
    </w:rPr>
  </w:style>
  <w:style w:type="paragraph" w:styleId="a5">
    <w:name w:val="Body Text Indent"/>
    <w:basedOn w:val="a"/>
    <w:semiHidden/>
    <w:pPr>
      <w:ind w:firstLine="630"/>
    </w:pPr>
    <w:rPr>
      <w:rFonts w:ascii="仿宋_GB2312" w:eastAsia="仿宋_GB2312"/>
      <w:sz w:val="32"/>
    </w:rPr>
  </w:style>
  <w:style w:type="paragraph" w:styleId="a6">
    <w:name w:val="footer"/>
    <w:basedOn w:val="a"/>
    <w:semiHidden/>
    <w:pPr>
      <w:tabs>
        <w:tab w:val="center" w:pos="4153"/>
        <w:tab w:val="right" w:pos="8306"/>
      </w:tabs>
      <w:snapToGrid w:val="0"/>
      <w:jc w:val="left"/>
    </w:pPr>
    <w:rPr>
      <w:sz w:val="18"/>
    </w:rPr>
  </w:style>
  <w:style w:type="character" w:styleId="a7">
    <w:name w:val="page number"/>
    <w:basedOn w:val="a0"/>
    <w:semiHidden/>
  </w:style>
  <w:style w:type="paragraph" w:styleId="a8">
    <w:name w:val="header"/>
    <w:basedOn w:val="a"/>
    <w:semiHidden/>
    <w:pPr>
      <w:pBdr>
        <w:bottom w:val="single" w:sz="6" w:space="1" w:color="auto"/>
      </w:pBdr>
      <w:tabs>
        <w:tab w:val="center" w:pos="4153"/>
        <w:tab w:val="right" w:pos="8306"/>
      </w:tabs>
      <w:snapToGrid w:val="0"/>
      <w:jc w:val="center"/>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WINDOWS-9HPRDAN\Desktop\&#36164;&#26009;\&#20844;&#25991;&#27169;&#26495;\&#20844;&#25991;&#26032;&#29256;15&#1997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66B89-32A2-40AF-83F5-9D651110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公文新版15下发</Template>
  <TotalTime>36</TotalTime>
  <Pages>6</Pages>
  <Words>2033</Words>
  <Characters>2081</Characters>
  <Application>Microsoft Office Word</Application>
  <DocSecurity>8</DocSecurity>
  <Lines>108</Lines>
  <Paragraphs>27</Paragraphs>
  <ScaleCrop>false</ScaleCrop>
  <HeadingPairs>
    <vt:vector size="2" baseType="variant">
      <vt:variant>
        <vt:lpstr>Title</vt:lpstr>
      </vt:variant>
      <vt:variant>
        <vt:i4>1</vt:i4>
      </vt:variant>
    </vt:vector>
  </HeadingPairs>
  <TitlesOfParts>
    <vt:vector size="1" baseType="lpstr">
      <vt:lpstr>0000001</vt:lpstr>
    </vt:vector>
  </TitlesOfParts>
  <Company>个人电脑</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吕小溪</dc:creator>
  <cp:lastModifiedBy>王潇</cp:lastModifiedBy>
  <cp:revision>8</cp:revision>
  <cp:lastPrinted>2000-10-16T04:16:00Z</cp:lastPrinted>
  <dcterms:created xsi:type="dcterms:W3CDTF">2016-05-06T09:16:00Z</dcterms:created>
  <dcterms:modified xsi:type="dcterms:W3CDTF">2017-08-29T03:33:00Z</dcterms:modified>
</cp:coreProperties>
</file>